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5030" w14:textId="12AC45E6" w:rsidR="2CA38BC0" w:rsidRPr="00D13DB1" w:rsidRDefault="2CA38BC0" w:rsidP="00D13DB1">
      <w:pPr>
        <w:spacing w:before="240" w:after="240"/>
        <w:jc w:val="center"/>
        <w:rPr>
          <w:rFonts w:ascii="Aptos" w:eastAsia="Aptos" w:hAnsi="Aptos" w:cs="Aptos"/>
          <w:b/>
          <w:bCs/>
        </w:rPr>
      </w:pPr>
      <w:r w:rsidRPr="00D13DB1">
        <w:rPr>
          <w:rFonts w:ascii="Aptos" w:eastAsia="Aptos" w:hAnsi="Aptos" w:cs="Aptos"/>
          <w:b/>
          <w:bCs/>
          <w:sz w:val="28"/>
          <w:szCs w:val="28"/>
        </w:rPr>
        <w:t>Este 15 de septiembre, tu mejor amigo</w:t>
      </w:r>
      <w:r w:rsidR="00D13DB1" w:rsidRPr="00D13DB1">
        <w:rPr>
          <w:rFonts w:ascii="Aptos" w:eastAsia="Aptos" w:hAnsi="Aptos" w:cs="Aptos"/>
          <w:b/>
          <w:bCs/>
          <w:sz w:val="28"/>
          <w:szCs w:val="28"/>
        </w:rPr>
        <w:t xml:space="preserve"> es</w:t>
      </w:r>
      <w:r w:rsidRPr="00D13DB1">
        <w:rPr>
          <w:rFonts w:ascii="Aptos" w:eastAsia="Aptos" w:hAnsi="Aptos" w:cs="Aptos"/>
          <w:b/>
          <w:bCs/>
          <w:sz w:val="28"/>
          <w:szCs w:val="28"/>
        </w:rPr>
        <w:t xml:space="preserve"> New </w:t>
      </w:r>
      <w:proofErr w:type="spellStart"/>
      <w:r w:rsidRPr="00D13DB1">
        <w:rPr>
          <w:rFonts w:ascii="Aptos" w:eastAsia="Aptos" w:hAnsi="Aptos" w:cs="Aptos"/>
          <w:b/>
          <w:bCs/>
          <w:sz w:val="28"/>
          <w:szCs w:val="28"/>
        </w:rPr>
        <w:t>Mix</w:t>
      </w:r>
      <w:proofErr w:type="spellEnd"/>
    </w:p>
    <w:p w14:paraId="162BCC50" w14:textId="7B864618" w:rsidR="2CA38BC0" w:rsidRDefault="2CA38BC0" w:rsidP="67E8B931">
      <w:pPr>
        <w:pStyle w:val="Prrafodelista"/>
        <w:numPr>
          <w:ilvl w:val="0"/>
          <w:numId w:val="2"/>
        </w:numPr>
        <w:spacing w:before="240" w:after="240"/>
        <w:rPr>
          <w:rFonts w:ascii="Aptos" w:eastAsia="Aptos" w:hAnsi="Aptos" w:cs="Aptos"/>
          <w:i/>
          <w:iCs/>
          <w:color w:val="808080" w:themeColor="background1" w:themeShade="80"/>
        </w:rPr>
      </w:pPr>
      <w:r w:rsidRPr="67E8B931">
        <w:rPr>
          <w:rFonts w:ascii="Aptos" w:eastAsia="Aptos" w:hAnsi="Aptos" w:cs="Aptos"/>
          <w:i/>
          <w:iCs/>
          <w:color w:val="808080" w:themeColor="background1" w:themeShade="80"/>
        </w:rPr>
        <w:t xml:space="preserve">Porque cada celebración tiene su sabor, y New </w:t>
      </w:r>
      <w:proofErr w:type="spellStart"/>
      <w:r w:rsidRPr="67E8B931">
        <w:rPr>
          <w:rFonts w:ascii="Aptos" w:eastAsia="Aptos" w:hAnsi="Aptos" w:cs="Aptos"/>
          <w:i/>
          <w:iCs/>
          <w:color w:val="808080" w:themeColor="background1" w:themeShade="80"/>
        </w:rPr>
        <w:t>Mix</w:t>
      </w:r>
      <w:proofErr w:type="spellEnd"/>
      <w:r w:rsidRPr="67E8B931">
        <w:rPr>
          <w:rFonts w:ascii="Aptos" w:eastAsia="Aptos" w:hAnsi="Aptos" w:cs="Aptos"/>
          <w:i/>
          <w:iCs/>
          <w:color w:val="808080" w:themeColor="background1" w:themeShade="80"/>
        </w:rPr>
        <w:t xml:space="preserve"> tiene el ideal para cada momento.</w:t>
      </w:r>
    </w:p>
    <w:p w14:paraId="0696E29D" w14:textId="3513A9D7" w:rsidR="2CA38BC0" w:rsidRDefault="2CA38BC0" w:rsidP="67E8B931">
      <w:pPr>
        <w:spacing w:before="240" w:after="240"/>
        <w:jc w:val="both"/>
        <w:rPr>
          <w:rFonts w:ascii="Arial" w:eastAsia="Arial" w:hAnsi="Arial" w:cs="Arial"/>
        </w:rPr>
      </w:pPr>
      <w:r w:rsidRPr="67E8B931">
        <w:rPr>
          <w:rFonts w:ascii="Arial" w:eastAsia="Arial" w:hAnsi="Arial" w:cs="Arial"/>
          <w:b/>
          <w:bCs/>
        </w:rPr>
        <w:t xml:space="preserve">Ciudad de México, </w:t>
      </w:r>
      <w:r w:rsidR="00D13DB1">
        <w:rPr>
          <w:rFonts w:ascii="Arial" w:eastAsia="Arial" w:hAnsi="Arial" w:cs="Arial"/>
          <w:b/>
          <w:bCs/>
        </w:rPr>
        <w:t>10</w:t>
      </w:r>
      <w:r w:rsidRPr="67E8B931">
        <w:rPr>
          <w:rFonts w:ascii="Arial" w:eastAsia="Arial" w:hAnsi="Arial" w:cs="Arial"/>
          <w:b/>
          <w:bCs/>
        </w:rPr>
        <w:t xml:space="preserve"> de septiembre de 2025.</w:t>
      </w:r>
      <w:r w:rsidRPr="67E8B931">
        <w:rPr>
          <w:rFonts w:ascii="Arial" w:eastAsia="Arial" w:hAnsi="Arial" w:cs="Arial"/>
        </w:rPr>
        <w:t xml:space="preserve"> – </w:t>
      </w:r>
      <w:r w:rsidR="32CB334B" w:rsidRPr="67E8B931">
        <w:rPr>
          <w:rFonts w:ascii="Arial" w:eastAsia="Arial" w:hAnsi="Arial" w:cs="Arial"/>
        </w:rPr>
        <w:t>Se viene la noche más mexa del año y tú solo tienes que poner la música, los antojitos… ¡y a tus reales! Porque el 15 de</w:t>
      </w:r>
      <w:r w:rsidR="5DFF5525" w:rsidRPr="67E8B931">
        <w:rPr>
          <w:rFonts w:ascii="Arial" w:eastAsia="Arial" w:hAnsi="Arial" w:cs="Arial"/>
        </w:rPr>
        <w:t xml:space="preserve"> septiembre no es solo otra fecha: es EL día para cantar, reír, armar </w:t>
      </w:r>
      <w:proofErr w:type="spellStart"/>
      <w:r w:rsidR="5DFF5525" w:rsidRPr="67E8B931">
        <w:rPr>
          <w:rFonts w:ascii="Arial" w:eastAsia="Arial" w:hAnsi="Arial" w:cs="Arial"/>
        </w:rPr>
        <w:t>playlist</w:t>
      </w:r>
      <w:proofErr w:type="spellEnd"/>
      <w:r w:rsidR="5DFF5525" w:rsidRPr="67E8B931">
        <w:rPr>
          <w:rFonts w:ascii="Arial" w:eastAsia="Arial" w:hAnsi="Arial" w:cs="Arial"/>
        </w:rPr>
        <w:t xml:space="preserve">, compartir </w:t>
      </w:r>
      <w:proofErr w:type="spellStart"/>
      <w:r w:rsidR="5DFF5525" w:rsidRPr="67E8B931">
        <w:rPr>
          <w:rFonts w:ascii="Arial" w:eastAsia="Arial" w:hAnsi="Arial" w:cs="Arial"/>
        </w:rPr>
        <w:t>stories</w:t>
      </w:r>
      <w:proofErr w:type="spellEnd"/>
      <w:r w:rsidR="5DFF5525" w:rsidRPr="67E8B931">
        <w:rPr>
          <w:rFonts w:ascii="Arial" w:eastAsia="Arial" w:hAnsi="Arial" w:cs="Arial"/>
        </w:rPr>
        <w:t xml:space="preserve"> y pasarla con tu </w:t>
      </w:r>
      <w:proofErr w:type="spellStart"/>
      <w:r w:rsidR="5DFF5525" w:rsidRPr="67E8B931">
        <w:rPr>
          <w:rFonts w:ascii="Arial" w:eastAsia="Arial" w:hAnsi="Arial" w:cs="Arial"/>
        </w:rPr>
        <w:t>crew</w:t>
      </w:r>
      <w:proofErr w:type="spellEnd"/>
      <w:r w:rsidR="5DFF5525" w:rsidRPr="67E8B931">
        <w:rPr>
          <w:rFonts w:ascii="Arial" w:eastAsia="Arial" w:hAnsi="Arial" w:cs="Arial"/>
        </w:rPr>
        <w:t xml:space="preserve">. Este año, tú solo organiza el plan, que New </w:t>
      </w:r>
      <w:proofErr w:type="spellStart"/>
      <w:r w:rsidR="5DFF5525" w:rsidRPr="67E8B931">
        <w:rPr>
          <w:rFonts w:ascii="Arial" w:eastAsia="Arial" w:hAnsi="Arial" w:cs="Arial"/>
        </w:rPr>
        <w:t>Mix</w:t>
      </w:r>
      <w:proofErr w:type="spellEnd"/>
      <w:r w:rsidR="5DFF5525" w:rsidRPr="67E8B931">
        <w:rPr>
          <w:rFonts w:ascii="Arial" w:eastAsia="Arial" w:hAnsi="Arial" w:cs="Arial"/>
        </w:rPr>
        <w:t xml:space="preserve"> llega listo para acompañarte co</w:t>
      </w:r>
      <w:r w:rsidR="00D13DB1">
        <w:rPr>
          <w:rFonts w:ascii="Arial" w:eastAsia="Arial" w:hAnsi="Arial" w:cs="Arial"/>
        </w:rPr>
        <w:t>n todo el</w:t>
      </w:r>
      <w:r w:rsidR="5DFF5525" w:rsidRPr="67E8B931">
        <w:rPr>
          <w:rFonts w:ascii="Arial" w:eastAsia="Arial" w:hAnsi="Arial" w:cs="Arial"/>
        </w:rPr>
        <w:t xml:space="preserve"> sabor, recuerda que hay un New </w:t>
      </w:r>
      <w:proofErr w:type="spellStart"/>
      <w:r w:rsidR="5DFF5525" w:rsidRPr="67E8B931">
        <w:rPr>
          <w:rFonts w:ascii="Arial" w:eastAsia="Arial" w:hAnsi="Arial" w:cs="Arial"/>
        </w:rPr>
        <w:t>Mix</w:t>
      </w:r>
      <w:proofErr w:type="spellEnd"/>
      <w:r w:rsidR="5DFF5525" w:rsidRPr="67E8B931">
        <w:rPr>
          <w:rFonts w:ascii="Arial" w:eastAsia="Arial" w:hAnsi="Arial" w:cs="Arial"/>
        </w:rPr>
        <w:t xml:space="preserve"> para cada vibra, cada plan, cada </w:t>
      </w:r>
      <w:proofErr w:type="spellStart"/>
      <w:r w:rsidR="5DFF5525" w:rsidRPr="67E8B931">
        <w:rPr>
          <w:rFonts w:ascii="Arial" w:eastAsia="Arial" w:hAnsi="Arial" w:cs="Arial"/>
        </w:rPr>
        <w:t>crew</w:t>
      </w:r>
      <w:proofErr w:type="spellEnd"/>
      <w:r w:rsidR="00AD3DDF">
        <w:rPr>
          <w:rFonts w:ascii="Arial" w:eastAsia="Arial" w:hAnsi="Arial" w:cs="Arial"/>
        </w:rPr>
        <w:t>.</w:t>
      </w:r>
    </w:p>
    <w:p w14:paraId="033F3BAD" w14:textId="6FC8E503" w:rsidR="02ABC58F" w:rsidRDefault="02ABC58F" w:rsidP="590641F8">
      <w:pPr>
        <w:spacing w:before="240" w:after="240"/>
      </w:pPr>
      <w:r>
        <w:rPr>
          <w:noProof/>
        </w:rPr>
        <w:drawing>
          <wp:inline distT="0" distB="0" distL="0" distR="0" wp14:anchorId="3B311690" wp14:editId="57D89A8E">
            <wp:extent cx="5353050" cy="2162175"/>
            <wp:effectExtent l="0" t="0" r="0" b="0"/>
            <wp:docPr id="69333452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3452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D5101" w14:textId="4BAB804A" w:rsidR="2CA38BC0" w:rsidRDefault="2CA38BC0" w:rsidP="67E8B931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</w:rPr>
      </w:pPr>
      <w:r w:rsidRPr="67E8B931">
        <w:rPr>
          <w:rFonts w:ascii="Arial" w:eastAsia="Arial" w:hAnsi="Arial" w:cs="Arial"/>
          <w:b/>
          <w:bCs/>
        </w:rPr>
        <w:t xml:space="preserve">Cena en familia </w:t>
      </w:r>
      <w:r w:rsidR="4AD6CBB5" w:rsidRPr="67E8B931">
        <w:rPr>
          <w:rFonts w:ascii="Arial" w:eastAsia="Arial" w:hAnsi="Arial" w:cs="Arial"/>
          <w:b/>
          <w:bCs/>
        </w:rPr>
        <w:t xml:space="preserve">| </w:t>
      </w:r>
      <w:r w:rsidRPr="67E8B931">
        <w:rPr>
          <w:rFonts w:ascii="Arial" w:eastAsia="Arial" w:hAnsi="Arial" w:cs="Arial"/>
          <w:b/>
          <w:bCs/>
        </w:rPr>
        <w:t>Paloma clásica</w:t>
      </w:r>
      <w:r>
        <w:br/>
      </w:r>
      <w:r w:rsidR="21512268" w:rsidRPr="67E8B931">
        <w:rPr>
          <w:rFonts w:ascii="Arial" w:eastAsia="Arial" w:hAnsi="Arial" w:cs="Arial"/>
        </w:rPr>
        <w:t xml:space="preserve">Si este 15 es de pozole, sopes y sobremesa con los de casa, la </w:t>
      </w:r>
      <w:r w:rsidR="21512268" w:rsidRPr="67E8B931">
        <w:rPr>
          <w:rFonts w:ascii="Arial" w:eastAsia="Arial" w:hAnsi="Arial" w:cs="Arial"/>
          <w:b/>
          <w:bCs/>
        </w:rPr>
        <w:t>Paloma Clásica</w:t>
      </w:r>
      <w:r w:rsidR="21512268" w:rsidRPr="67E8B931">
        <w:rPr>
          <w:rFonts w:ascii="Arial" w:eastAsia="Arial" w:hAnsi="Arial" w:cs="Arial"/>
        </w:rPr>
        <w:t xml:space="preserve"> va con todo: fresca, ligera y </w:t>
      </w:r>
      <w:r w:rsidR="21512268" w:rsidRPr="67E8B931">
        <w:rPr>
          <w:rFonts w:ascii="Arial" w:eastAsia="Arial" w:hAnsi="Arial" w:cs="Arial"/>
          <w:i/>
          <w:iCs/>
        </w:rPr>
        <w:t>OG</w:t>
      </w:r>
      <w:r w:rsidR="21512268" w:rsidRPr="67E8B931">
        <w:rPr>
          <w:rFonts w:ascii="Arial" w:eastAsia="Arial" w:hAnsi="Arial" w:cs="Arial"/>
        </w:rPr>
        <w:t>. Un clásico que se siente como ese abrazo de la tía que siempre te llena el plato (y el corazón).</w:t>
      </w:r>
    </w:p>
    <w:p w14:paraId="571E4011" w14:textId="539E1E81" w:rsidR="2CA38BC0" w:rsidRDefault="2CA38BC0" w:rsidP="67E8B931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</w:rPr>
      </w:pPr>
      <w:r w:rsidRPr="67E8B931">
        <w:rPr>
          <w:rFonts w:ascii="Arial" w:eastAsia="Arial" w:hAnsi="Arial" w:cs="Arial"/>
          <w:b/>
          <w:bCs/>
        </w:rPr>
        <w:t xml:space="preserve">Reunión con tus reales </w:t>
      </w:r>
      <w:r w:rsidR="3D75DAFE" w:rsidRPr="67E8B931">
        <w:rPr>
          <w:rFonts w:ascii="Arial" w:eastAsia="Arial" w:hAnsi="Arial" w:cs="Arial"/>
          <w:b/>
          <w:bCs/>
        </w:rPr>
        <w:t>|</w:t>
      </w:r>
      <w:r w:rsidRPr="67E8B931">
        <w:rPr>
          <w:rFonts w:ascii="Arial" w:eastAsia="Arial" w:hAnsi="Arial" w:cs="Arial"/>
          <w:b/>
          <w:bCs/>
        </w:rPr>
        <w:t xml:space="preserve"> Tamarindo </w:t>
      </w:r>
      <w:proofErr w:type="spellStart"/>
      <w:r w:rsidRPr="67E8B931">
        <w:rPr>
          <w:rFonts w:ascii="Arial" w:eastAsia="Arial" w:hAnsi="Arial" w:cs="Arial"/>
          <w:b/>
          <w:bCs/>
        </w:rPr>
        <w:t>Pikosito</w:t>
      </w:r>
      <w:proofErr w:type="spellEnd"/>
      <w:r>
        <w:br/>
      </w:r>
      <w:r w:rsidR="24A0EB95" w:rsidRPr="67E8B931">
        <w:rPr>
          <w:rFonts w:ascii="Arial" w:eastAsia="Arial" w:hAnsi="Arial" w:cs="Arial"/>
        </w:rPr>
        <w:t xml:space="preserve">Las mejores historias empiezan con “no saben lo que pasó anoche”. Si la noche pinta para risas, fotos </w:t>
      </w:r>
      <w:proofErr w:type="spellStart"/>
      <w:r w:rsidR="24A0EB95" w:rsidRPr="67E8B931">
        <w:rPr>
          <w:rFonts w:ascii="Arial" w:eastAsia="Arial" w:hAnsi="Arial" w:cs="Arial"/>
        </w:rPr>
        <w:t>random</w:t>
      </w:r>
      <w:proofErr w:type="spellEnd"/>
      <w:r w:rsidR="24A0EB95" w:rsidRPr="67E8B931">
        <w:rPr>
          <w:rFonts w:ascii="Arial" w:eastAsia="Arial" w:hAnsi="Arial" w:cs="Arial"/>
        </w:rPr>
        <w:t xml:space="preserve"> y momentos que se vuelven chisme grupal, el </w:t>
      </w:r>
      <w:proofErr w:type="spellStart"/>
      <w:r w:rsidR="24A0EB95" w:rsidRPr="67E8B931">
        <w:rPr>
          <w:rFonts w:ascii="Arial" w:eastAsia="Arial" w:hAnsi="Arial" w:cs="Arial"/>
        </w:rPr>
        <w:t>vibe</w:t>
      </w:r>
      <w:proofErr w:type="spellEnd"/>
      <w:r w:rsidR="24A0EB95" w:rsidRPr="67E8B931">
        <w:rPr>
          <w:rFonts w:ascii="Arial" w:eastAsia="Arial" w:hAnsi="Arial" w:cs="Arial"/>
        </w:rPr>
        <w:t xml:space="preserve"> dulce-acidito del </w:t>
      </w:r>
      <w:r w:rsidR="24A0EB95" w:rsidRPr="67E8B931">
        <w:rPr>
          <w:rFonts w:ascii="Arial" w:eastAsia="Arial" w:hAnsi="Arial" w:cs="Arial"/>
          <w:b/>
          <w:bCs/>
        </w:rPr>
        <w:t xml:space="preserve">Tamarindo </w:t>
      </w:r>
      <w:proofErr w:type="spellStart"/>
      <w:r w:rsidR="24A0EB95" w:rsidRPr="67E8B931">
        <w:rPr>
          <w:rFonts w:ascii="Arial" w:eastAsia="Arial" w:hAnsi="Arial" w:cs="Arial"/>
          <w:b/>
          <w:bCs/>
        </w:rPr>
        <w:t>Pikosito</w:t>
      </w:r>
      <w:proofErr w:type="spellEnd"/>
      <w:r w:rsidR="24A0EB95" w:rsidRPr="67E8B931">
        <w:rPr>
          <w:rFonts w:ascii="Arial" w:eastAsia="Arial" w:hAnsi="Arial" w:cs="Arial"/>
        </w:rPr>
        <w:t xml:space="preserve"> es el match perfecto.</w:t>
      </w:r>
    </w:p>
    <w:p w14:paraId="35D653FF" w14:textId="495BBCBA" w:rsidR="67E8B931" w:rsidRDefault="67E8B931" w:rsidP="67E8B931">
      <w:pPr>
        <w:pStyle w:val="Prrafodelista"/>
        <w:spacing w:before="240" w:after="240"/>
        <w:jc w:val="both"/>
        <w:rPr>
          <w:rFonts w:ascii="Arial" w:eastAsia="Arial" w:hAnsi="Arial" w:cs="Arial"/>
        </w:rPr>
      </w:pPr>
    </w:p>
    <w:p w14:paraId="7040E643" w14:textId="3DBF1780" w:rsidR="2CA38BC0" w:rsidRDefault="2CA38BC0" w:rsidP="67E8B931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</w:rPr>
      </w:pPr>
      <w:r w:rsidRPr="67E8B931">
        <w:rPr>
          <w:rFonts w:ascii="Arial" w:eastAsia="Arial" w:hAnsi="Arial" w:cs="Arial"/>
          <w:b/>
          <w:bCs/>
        </w:rPr>
        <w:t xml:space="preserve">Noche de karaoke mexicano </w:t>
      </w:r>
      <w:r w:rsidR="08590328" w:rsidRPr="67E8B931">
        <w:rPr>
          <w:rFonts w:ascii="Arial" w:eastAsia="Arial" w:hAnsi="Arial" w:cs="Arial"/>
          <w:b/>
          <w:bCs/>
        </w:rPr>
        <w:t>|</w:t>
      </w:r>
      <w:r w:rsidRPr="67E8B931">
        <w:rPr>
          <w:rFonts w:ascii="Arial" w:eastAsia="Arial" w:hAnsi="Arial" w:cs="Arial"/>
          <w:b/>
          <w:bCs/>
        </w:rPr>
        <w:t xml:space="preserve"> </w:t>
      </w:r>
      <w:proofErr w:type="spellStart"/>
      <w:r w:rsidRPr="67E8B931">
        <w:rPr>
          <w:rFonts w:ascii="Arial" w:eastAsia="Arial" w:hAnsi="Arial" w:cs="Arial"/>
          <w:b/>
          <w:bCs/>
        </w:rPr>
        <w:t>Cantarito</w:t>
      </w:r>
      <w:proofErr w:type="spellEnd"/>
      <w:r>
        <w:br/>
      </w:r>
      <w:r w:rsidR="1C79FCB8" w:rsidRPr="67E8B931">
        <w:rPr>
          <w:rFonts w:ascii="Arial" w:eastAsia="Arial" w:hAnsi="Arial" w:cs="Arial"/>
        </w:rPr>
        <w:t xml:space="preserve">¿Tú y tus </w:t>
      </w:r>
      <w:proofErr w:type="spellStart"/>
      <w:r w:rsidR="1C79FCB8" w:rsidRPr="67E8B931">
        <w:rPr>
          <w:rFonts w:ascii="Arial" w:eastAsia="Arial" w:hAnsi="Arial" w:cs="Arial"/>
        </w:rPr>
        <w:t>amigxs</w:t>
      </w:r>
      <w:proofErr w:type="spellEnd"/>
      <w:r w:rsidR="1C79FCB8" w:rsidRPr="67E8B931">
        <w:rPr>
          <w:rFonts w:ascii="Arial" w:eastAsia="Arial" w:hAnsi="Arial" w:cs="Arial"/>
        </w:rPr>
        <w:t xml:space="preserve"> se creen estrellas en potencia? Entonces ya saben lo que toca:</w:t>
      </w:r>
      <w:r w:rsidR="1C79FCB8" w:rsidRPr="67E8B931">
        <w:t xml:space="preserve"> </w:t>
      </w:r>
      <w:r w:rsidR="1C79FCB8" w:rsidRPr="67E8B931">
        <w:rPr>
          <w:b/>
          <w:bCs/>
        </w:rPr>
        <w:t>k</w:t>
      </w:r>
      <w:r w:rsidR="1C79FCB8" w:rsidRPr="67E8B931">
        <w:rPr>
          <w:rFonts w:ascii="Arial" w:eastAsia="Arial" w:hAnsi="Arial" w:cs="Arial"/>
          <w:b/>
          <w:bCs/>
        </w:rPr>
        <w:t xml:space="preserve">araoke </w:t>
      </w:r>
      <w:proofErr w:type="spellStart"/>
      <w:r w:rsidR="1C79FCB8" w:rsidRPr="67E8B931">
        <w:rPr>
          <w:rFonts w:ascii="Arial" w:eastAsia="Arial" w:hAnsi="Arial" w:cs="Arial"/>
          <w:b/>
          <w:bCs/>
        </w:rPr>
        <w:t>mode</w:t>
      </w:r>
      <w:proofErr w:type="spellEnd"/>
      <w:r w:rsidR="1C79FCB8" w:rsidRPr="67E8B931">
        <w:rPr>
          <w:rFonts w:ascii="Arial" w:eastAsia="Arial" w:hAnsi="Arial" w:cs="Arial"/>
          <w:b/>
          <w:bCs/>
        </w:rPr>
        <w:t xml:space="preserve"> ON</w:t>
      </w:r>
      <w:r w:rsidR="1C79FCB8" w:rsidRPr="67E8B931">
        <w:rPr>
          <w:rFonts w:ascii="Arial" w:eastAsia="Arial" w:hAnsi="Arial" w:cs="Arial"/>
        </w:rPr>
        <w:t xml:space="preserve">. El </w:t>
      </w:r>
      <w:proofErr w:type="spellStart"/>
      <w:r w:rsidR="1C79FCB8" w:rsidRPr="67E8B931">
        <w:rPr>
          <w:rFonts w:ascii="Arial" w:eastAsia="Arial" w:hAnsi="Arial" w:cs="Arial"/>
          <w:b/>
          <w:bCs/>
        </w:rPr>
        <w:t>Cantarito</w:t>
      </w:r>
      <w:proofErr w:type="spellEnd"/>
      <w:r w:rsidR="1C79FCB8" w:rsidRPr="67E8B931">
        <w:rPr>
          <w:rFonts w:ascii="Arial" w:eastAsia="Arial" w:hAnsi="Arial" w:cs="Arial"/>
        </w:rPr>
        <w:t xml:space="preserve"> tiene ese </w:t>
      </w:r>
      <w:proofErr w:type="spellStart"/>
      <w:r w:rsidR="1C79FCB8" w:rsidRPr="67E8B931">
        <w:rPr>
          <w:rFonts w:ascii="Arial" w:eastAsia="Arial" w:hAnsi="Arial" w:cs="Arial"/>
        </w:rPr>
        <w:t>mood</w:t>
      </w:r>
      <w:proofErr w:type="spellEnd"/>
      <w:r w:rsidR="1C79FCB8" w:rsidRPr="67E8B931">
        <w:rPr>
          <w:rFonts w:ascii="Arial" w:eastAsia="Arial" w:hAnsi="Arial" w:cs="Arial"/>
        </w:rPr>
        <w:t xml:space="preserve"> que saca tu voz (aunque no afines) y te hace gritar “¡ES MI ROLA!”. Ideal para esa </w:t>
      </w:r>
      <w:proofErr w:type="spellStart"/>
      <w:r w:rsidR="1C79FCB8" w:rsidRPr="67E8B931">
        <w:rPr>
          <w:rFonts w:ascii="Arial" w:eastAsia="Arial" w:hAnsi="Arial" w:cs="Arial"/>
          <w:i/>
          <w:iCs/>
        </w:rPr>
        <w:t>playlist</w:t>
      </w:r>
      <w:proofErr w:type="spellEnd"/>
      <w:r w:rsidR="1C79FCB8" w:rsidRPr="67E8B931">
        <w:rPr>
          <w:rFonts w:ascii="Arial" w:eastAsia="Arial" w:hAnsi="Arial" w:cs="Arial"/>
          <w:i/>
          <w:iCs/>
        </w:rPr>
        <w:t xml:space="preserve"> </w:t>
      </w:r>
      <w:r w:rsidR="1C79FCB8" w:rsidRPr="67E8B931">
        <w:rPr>
          <w:rFonts w:ascii="Arial" w:eastAsia="Arial" w:hAnsi="Arial" w:cs="Arial"/>
        </w:rPr>
        <w:t>que siempre termina en palomazo.</w:t>
      </w:r>
    </w:p>
    <w:p w14:paraId="3A41B5B4" w14:textId="06250C70" w:rsidR="2CA38BC0" w:rsidRDefault="2CA38BC0" w:rsidP="67E8B931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</w:rPr>
      </w:pPr>
      <w:r w:rsidRPr="67E8B931">
        <w:rPr>
          <w:rFonts w:ascii="Arial" w:eastAsia="Arial" w:hAnsi="Arial" w:cs="Arial"/>
          <w:b/>
          <w:bCs/>
        </w:rPr>
        <w:t xml:space="preserve">Juegos de mesa con la banda </w:t>
      </w:r>
      <w:r w:rsidR="361ABE7C" w:rsidRPr="67E8B931">
        <w:rPr>
          <w:rFonts w:ascii="Arial" w:eastAsia="Arial" w:hAnsi="Arial" w:cs="Arial"/>
          <w:b/>
          <w:bCs/>
        </w:rPr>
        <w:t>|</w:t>
      </w:r>
      <w:r w:rsidRPr="67E8B931">
        <w:rPr>
          <w:rFonts w:ascii="Arial" w:eastAsia="Arial" w:hAnsi="Arial" w:cs="Arial"/>
          <w:b/>
          <w:bCs/>
        </w:rPr>
        <w:t xml:space="preserve"> Vampiro</w:t>
      </w:r>
      <w:r>
        <w:br/>
      </w:r>
      <w:r w:rsidR="4436D8BA" w:rsidRPr="67E8B931">
        <w:rPr>
          <w:rFonts w:ascii="Arial" w:eastAsia="Arial" w:hAnsi="Arial" w:cs="Arial"/>
        </w:rPr>
        <w:t>Cuando el grupo se pone en modo competitivo (</w:t>
      </w:r>
      <w:r w:rsidR="00D13DB1">
        <w:rPr>
          <w:rFonts w:ascii="Arial" w:eastAsia="Arial" w:hAnsi="Arial" w:cs="Arial"/>
        </w:rPr>
        <w:t>Uno</w:t>
      </w:r>
      <w:r w:rsidR="4436D8BA" w:rsidRPr="67E8B931">
        <w:rPr>
          <w:rFonts w:ascii="Arial" w:eastAsia="Arial" w:hAnsi="Arial" w:cs="Arial"/>
        </w:rPr>
        <w:t xml:space="preserve">, Jenga y </w:t>
      </w:r>
      <w:r w:rsidR="6A3AA83C" w:rsidRPr="67E8B931">
        <w:rPr>
          <w:rFonts w:ascii="Arial" w:eastAsia="Arial" w:hAnsi="Arial" w:cs="Arial"/>
        </w:rPr>
        <w:t xml:space="preserve">Yo nunca, </w:t>
      </w:r>
      <w:r w:rsidR="6A3AA83C" w:rsidRPr="67E8B931">
        <w:rPr>
          <w:rFonts w:ascii="Arial" w:eastAsia="Arial" w:hAnsi="Arial" w:cs="Arial"/>
        </w:rPr>
        <w:lastRenderedPageBreak/>
        <w:t>nunca</w:t>
      </w:r>
      <w:r w:rsidR="4436D8BA" w:rsidRPr="67E8B931">
        <w:rPr>
          <w:rFonts w:ascii="Arial" w:eastAsia="Arial" w:hAnsi="Arial" w:cs="Arial"/>
        </w:rPr>
        <w:t xml:space="preserve">), el </w:t>
      </w:r>
      <w:r w:rsidR="4436D8BA" w:rsidRPr="67E8B931">
        <w:rPr>
          <w:rFonts w:ascii="Arial" w:eastAsia="Arial" w:hAnsi="Arial" w:cs="Arial"/>
          <w:b/>
          <w:bCs/>
        </w:rPr>
        <w:t>Vampiro</w:t>
      </w:r>
      <w:r w:rsidR="4436D8BA" w:rsidRPr="67E8B931">
        <w:rPr>
          <w:rFonts w:ascii="Arial" w:eastAsia="Arial" w:hAnsi="Arial" w:cs="Arial"/>
        </w:rPr>
        <w:t xml:space="preserve"> es el que mantiene la energía alta. Misterioso, intenso, divertido: como ese </w:t>
      </w:r>
      <w:proofErr w:type="spellStart"/>
      <w:r w:rsidR="4436D8BA" w:rsidRPr="67E8B931">
        <w:rPr>
          <w:rFonts w:ascii="Arial" w:eastAsia="Arial" w:hAnsi="Arial" w:cs="Arial"/>
        </w:rPr>
        <w:t>amigx</w:t>
      </w:r>
      <w:proofErr w:type="spellEnd"/>
      <w:r w:rsidR="4436D8BA" w:rsidRPr="67E8B931">
        <w:rPr>
          <w:rFonts w:ascii="Arial" w:eastAsia="Arial" w:hAnsi="Arial" w:cs="Arial"/>
        </w:rPr>
        <w:t xml:space="preserve"> que siempre cambia las reglas y aun así cae bien.</w:t>
      </w:r>
    </w:p>
    <w:p w14:paraId="514D16F6" w14:textId="6E63F456" w:rsidR="25F12A12" w:rsidRDefault="25F12A12" w:rsidP="590641F8">
      <w:pPr>
        <w:spacing w:before="240" w:after="240"/>
      </w:pPr>
      <w:r>
        <w:rPr>
          <w:noProof/>
        </w:rPr>
        <w:drawing>
          <wp:inline distT="0" distB="0" distL="0" distR="0" wp14:anchorId="34F6FD56" wp14:editId="7A2BE06E">
            <wp:extent cx="5724525" cy="2162175"/>
            <wp:effectExtent l="0" t="0" r="0" b="0"/>
            <wp:docPr id="159399664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9664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78CF5" w14:textId="0A834FF3" w:rsidR="590641F8" w:rsidRDefault="3A81C9FA" w:rsidP="67E8B931">
      <w:pPr>
        <w:spacing w:before="225" w:after="225"/>
        <w:jc w:val="both"/>
        <w:rPr>
          <w:rFonts w:ascii="Arial" w:eastAsia="Arial" w:hAnsi="Arial" w:cs="Arial"/>
        </w:rPr>
      </w:pPr>
      <w:r w:rsidRPr="67E8B931">
        <w:rPr>
          <w:rFonts w:ascii="Arial" w:eastAsia="Arial" w:hAnsi="Arial" w:cs="Arial"/>
        </w:rPr>
        <w:t xml:space="preserve">Karaoke, juegos, comida, </w:t>
      </w:r>
      <w:proofErr w:type="spellStart"/>
      <w:r w:rsidRPr="67E8B931">
        <w:rPr>
          <w:rFonts w:ascii="Arial" w:eastAsia="Arial" w:hAnsi="Arial" w:cs="Arial"/>
          <w:i/>
          <w:iCs/>
        </w:rPr>
        <w:t>playlist</w:t>
      </w:r>
      <w:proofErr w:type="spellEnd"/>
      <w:r w:rsidRPr="67E8B931">
        <w:rPr>
          <w:rFonts w:ascii="Arial" w:eastAsia="Arial" w:hAnsi="Arial" w:cs="Arial"/>
          <w:i/>
          <w:iCs/>
        </w:rPr>
        <w:t xml:space="preserve"> </w:t>
      </w:r>
      <w:r w:rsidRPr="67E8B931">
        <w:rPr>
          <w:rFonts w:ascii="Arial" w:eastAsia="Arial" w:hAnsi="Arial" w:cs="Arial"/>
        </w:rPr>
        <w:t xml:space="preserve">o </w:t>
      </w:r>
      <w:proofErr w:type="spellStart"/>
      <w:r w:rsidRPr="67E8B931">
        <w:rPr>
          <w:rFonts w:ascii="Arial" w:eastAsia="Arial" w:hAnsi="Arial" w:cs="Arial"/>
          <w:i/>
          <w:iCs/>
        </w:rPr>
        <w:t>chill</w:t>
      </w:r>
      <w:proofErr w:type="spellEnd"/>
      <w:r w:rsidRPr="67E8B931">
        <w:rPr>
          <w:rFonts w:ascii="Arial" w:eastAsia="Arial" w:hAnsi="Arial" w:cs="Arial"/>
          <w:i/>
          <w:iCs/>
        </w:rPr>
        <w:t xml:space="preserve"> </w:t>
      </w:r>
      <w:r w:rsidRPr="67E8B931">
        <w:rPr>
          <w:rFonts w:ascii="Arial" w:eastAsia="Arial" w:hAnsi="Arial" w:cs="Arial"/>
        </w:rPr>
        <w:t xml:space="preserve">en casa… como sea que lo vivas, </w:t>
      </w:r>
      <w:r w:rsidRPr="67E8B931">
        <w:rPr>
          <w:rFonts w:ascii="Arial" w:eastAsia="Arial" w:hAnsi="Arial" w:cs="Arial"/>
          <w:b/>
          <w:bCs/>
        </w:rPr>
        <w:t xml:space="preserve">New </w:t>
      </w:r>
      <w:proofErr w:type="spellStart"/>
      <w:r w:rsidRPr="67E8B931">
        <w:rPr>
          <w:rFonts w:ascii="Arial" w:eastAsia="Arial" w:hAnsi="Arial" w:cs="Arial"/>
          <w:b/>
          <w:bCs/>
        </w:rPr>
        <w:t>Mix</w:t>
      </w:r>
      <w:proofErr w:type="spellEnd"/>
      <w:r w:rsidRPr="67E8B931">
        <w:rPr>
          <w:rFonts w:ascii="Arial" w:eastAsia="Arial" w:hAnsi="Arial" w:cs="Arial"/>
        </w:rPr>
        <w:t xml:space="preserve"> es ese plus que hace el momento más top.</w:t>
      </w:r>
    </w:p>
    <w:p w14:paraId="441DF67D" w14:textId="650EF7A7" w:rsidR="590641F8" w:rsidRDefault="3A81C9FA" w:rsidP="67E8B931">
      <w:pPr>
        <w:spacing w:before="225" w:after="225"/>
        <w:jc w:val="both"/>
        <w:rPr>
          <w:rFonts w:ascii="Arial" w:eastAsia="Arial" w:hAnsi="Arial" w:cs="Arial"/>
        </w:rPr>
      </w:pPr>
      <w:r w:rsidRPr="67E8B931">
        <w:rPr>
          <w:rFonts w:ascii="Arial" w:eastAsia="Arial" w:hAnsi="Arial" w:cs="Arial"/>
        </w:rPr>
        <w:t xml:space="preserve">Reúne a tu gente, prende la bocina, prepara el </w:t>
      </w:r>
      <w:proofErr w:type="spellStart"/>
      <w:r w:rsidRPr="67E8B931">
        <w:rPr>
          <w:rFonts w:ascii="Arial" w:eastAsia="Arial" w:hAnsi="Arial" w:cs="Arial"/>
        </w:rPr>
        <w:t>mood</w:t>
      </w:r>
      <w:proofErr w:type="spellEnd"/>
      <w:r w:rsidRPr="67E8B931">
        <w:rPr>
          <w:rFonts w:ascii="Arial" w:eastAsia="Arial" w:hAnsi="Arial" w:cs="Arial"/>
        </w:rPr>
        <w:t xml:space="preserve">… Porque con New </w:t>
      </w:r>
      <w:proofErr w:type="spellStart"/>
      <w:r w:rsidRPr="67E8B931">
        <w:rPr>
          <w:rFonts w:ascii="Arial" w:eastAsia="Arial" w:hAnsi="Arial" w:cs="Arial"/>
        </w:rPr>
        <w:t>Mix</w:t>
      </w:r>
      <w:proofErr w:type="spellEnd"/>
      <w:r w:rsidRPr="67E8B931">
        <w:rPr>
          <w:rFonts w:ascii="Arial" w:eastAsia="Arial" w:hAnsi="Arial" w:cs="Arial"/>
        </w:rPr>
        <w:t xml:space="preserve">, </w:t>
      </w:r>
      <w:r w:rsidRPr="67E8B931">
        <w:rPr>
          <w:rFonts w:ascii="Arial" w:eastAsia="Arial" w:hAnsi="Arial" w:cs="Arial"/>
          <w:b/>
          <w:bCs/>
        </w:rPr>
        <w:t>la fiesta ya viene servida</w:t>
      </w:r>
      <w:r w:rsidRPr="67E8B931">
        <w:rPr>
          <w:rFonts w:ascii="Arial" w:eastAsia="Arial" w:hAnsi="Arial" w:cs="Arial"/>
        </w:rPr>
        <w:t>.</w:t>
      </w:r>
    </w:p>
    <w:p w14:paraId="566866B2" w14:textId="60F60743" w:rsidR="54F3C41C" w:rsidRDefault="54F3C41C" w:rsidP="67E8B931">
      <w:pPr>
        <w:pStyle w:val="Normal0"/>
        <w:shd w:val="clear" w:color="auto" w:fill="FFFFFF" w:themeFill="background1"/>
        <w:rPr>
          <w:rFonts w:ascii="Arial" w:eastAsia="Arial" w:hAnsi="Arial" w:cs="Arial"/>
          <w:color w:val="999999"/>
          <w:sz w:val="16"/>
          <w:szCs w:val="16"/>
        </w:rPr>
      </w:pPr>
      <w:r w:rsidRPr="67E8B931">
        <w:rPr>
          <w:rFonts w:ascii="Arial" w:eastAsia="Arial" w:hAnsi="Arial" w:cs="Arial"/>
          <w:b/>
          <w:bCs/>
          <w:color w:val="999999"/>
          <w:sz w:val="16"/>
          <w:szCs w:val="16"/>
          <w:lang w:val="es-MX"/>
        </w:rPr>
        <w:t xml:space="preserve">Acerca de New Mix                                         </w:t>
      </w:r>
      <w:r>
        <w:tab/>
      </w:r>
      <w:r>
        <w:tab/>
      </w:r>
      <w:r w:rsidRPr="67E8B931">
        <w:rPr>
          <w:rFonts w:ascii="Arial" w:eastAsia="Arial" w:hAnsi="Arial" w:cs="Arial"/>
          <w:b/>
          <w:bCs/>
          <w:color w:val="999999"/>
          <w:sz w:val="16"/>
          <w:szCs w:val="16"/>
          <w:lang w:val="es-MX"/>
        </w:rPr>
        <w:t xml:space="preserve">                      </w:t>
      </w:r>
      <w:r w:rsidRPr="67E8B931">
        <w:rPr>
          <w:rFonts w:ascii="Arial" w:eastAsia="Arial" w:hAnsi="Arial" w:cs="Arial"/>
          <w:color w:val="999999"/>
          <w:sz w:val="16"/>
          <w:szCs w:val="16"/>
          <w:lang w:val="es-MX"/>
        </w:rPr>
        <w:t xml:space="preserve">  </w:t>
      </w:r>
    </w:p>
    <w:p w14:paraId="3B0D9EB6" w14:textId="0F404B15" w:rsidR="54F3C41C" w:rsidRDefault="54F3C41C" w:rsidP="590641F8">
      <w:pPr>
        <w:pStyle w:val="Normal0"/>
        <w:shd w:val="clear" w:color="auto" w:fill="FFFFFF" w:themeFill="background1"/>
        <w:jc w:val="both"/>
        <w:rPr>
          <w:rFonts w:ascii="Arial" w:eastAsia="Arial" w:hAnsi="Arial" w:cs="Arial"/>
          <w:color w:val="999999"/>
          <w:sz w:val="16"/>
          <w:szCs w:val="16"/>
        </w:rPr>
      </w:pPr>
      <w:r w:rsidRPr="590641F8">
        <w:rPr>
          <w:rFonts w:ascii="Arial" w:eastAsia="Arial" w:hAnsi="Arial" w:cs="Arial"/>
          <w:color w:val="999999"/>
          <w:sz w:val="16"/>
          <w:szCs w:val="16"/>
          <w:lang w:val="es-MX"/>
        </w:rPr>
        <w:t xml:space="preserve">En 1997 nace New Mix, la primera bebida premezclada, lista para tomar con Tequila el Jimador. New Mix cuenta con una variedad de mezclas de sabores increíbles: Paloma, Vampiro, Mineral Limón, Mineral Naranja, Cantarito y ahora: Tamarindo Pikosito. </w:t>
      </w:r>
      <w:r w:rsidRPr="00D13DB1">
        <w:rPr>
          <w:rFonts w:ascii="Arial" w:eastAsia="Arial" w:hAnsi="Arial" w:cs="Arial"/>
          <w:color w:val="999999"/>
          <w:sz w:val="16"/>
          <w:szCs w:val="16"/>
          <w:lang w:val="es-MX"/>
        </w:rPr>
        <w:t xml:space="preserve">New Mix es una marca propiedad de Brown-Forman Corporation.  </w:t>
      </w:r>
    </w:p>
    <w:p w14:paraId="11CFC59F" w14:textId="77777777" w:rsidR="00230098" w:rsidRDefault="54F3C41C" w:rsidP="00230098">
      <w:pPr>
        <w:pStyle w:val="Normal0"/>
        <w:shd w:val="clear" w:color="auto" w:fill="FFFFFF" w:themeFill="background1"/>
        <w:jc w:val="both"/>
        <w:rPr>
          <w:rFonts w:ascii="Arial" w:eastAsia="Arial" w:hAnsi="Arial" w:cs="Arial"/>
          <w:color w:val="999999"/>
          <w:sz w:val="16"/>
          <w:szCs w:val="16"/>
        </w:rPr>
      </w:pPr>
      <w:r w:rsidRPr="67E8B931">
        <w:rPr>
          <w:rFonts w:ascii="Arial" w:eastAsia="Arial" w:hAnsi="Arial" w:cs="Arial"/>
          <w:b/>
          <w:bCs/>
          <w:color w:val="999999"/>
          <w:sz w:val="16"/>
          <w:szCs w:val="16"/>
          <w:lang w:val="es-MX"/>
        </w:rPr>
        <w:t>Síguenos en:</w:t>
      </w:r>
      <w:r w:rsidRPr="67E8B931">
        <w:rPr>
          <w:rFonts w:ascii="Arial" w:eastAsia="Arial" w:hAnsi="Arial" w:cs="Arial"/>
          <w:color w:val="999999"/>
          <w:sz w:val="16"/>
          <w:szCs w:val="16"/>
          <w:lang w:val="es-MX"/>
        </w:rPr>
        <w:t xml:space="preserve">  </w:t>
      </w:r>
    </w:p>
    <w:p w14:paraId="44A0DF5D" w14:textId="74AC51EC" w:rsidR="54F3C41C" w:rsidRPr="00230098" w:rsidRDefault="3DD3C452" w:rsidP="00230098">
      <w:pPr>
        <w:pStyle w:val="Normal0"/>
        <w:shd w:val="clear" w:color="auto" w:fill="FFFFFF" w:themeFill="background1"/>
        <w:jc w:val="both"/>
        <w:rPr>
          <w:rFonts w:ascii="Arial" w:eastAsia="Arial" w:hAnsi="Arial" w:cs="Arial"/>
          <w:color w:val="999999"/>
          <w:sz w:val="16"/>
          <w:szCs w:val="16"/>
        </w:rPr>
      </w:pPr>
      <w:r w:rsidRPr="67E8B931">
        <w:rPr>
          <w:lang w:val="es-MX"/>
        </w:rPr>
        <w:t xml:space="preserve">📱 </w:t>
      </w:r>
      <w:r w:rsidR="54F3C41C" w:rsidRPr="67E8B931">
        <w:rPr>
          <w:rFonts w:ascii="Arial" w:eastAsia="Arial" w:hAnsi="Arial" w:cs="Arial"/>
          <w:color w:val="999999"/>
          <w:sz w:val="16"/>
          <w:szCs w:val="16"/>
          <w:lang w:val="es-MX"/>
        </w:rPr>
        <w:t>Facebook:</w:t>
      </w:r>
      <w:hyperlink r:id="rId12">
        <w:r w:rsidR="54F3C41C" w:rsidRPr="67E8B931">
          <w:rPr>
            <w:rStyle w:val="Hipervnculo"/>
            <w:rFonts w:ascii="Arial" w:eastAsia="Arial" w:hAnsi="Arial" w:cs="Arial"/>
            <w:sz w:val="16"/>
            <w:szCs w:val="16"/>
            <w:lang w:val="es-MX"/>
          </w:rPr>
          <w:t xml:space="preserve"> https://www.facebook.com/NewMixOficial</w:t>
        </w:r>
      </w:hyperlink>
      <w:r w:rsidR="54F3C41C" w:rsidRPr="67E8B931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</w:t>
      </w:r>
    </w:p>
    <w:p w14:paraId="64982A65" w14:textId="7F3210C0" w:rsidR="54F3C41C" w:rsidRPr="00D13DB1" w:rsidRDefault="4E8C6306" w:rsidP="67E8B931">
      <w:pPr>
        <w:pStyle w:val="Normal0"/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r w:rsidRPr="67E8B931">
        <w:rPr>
          <w:rFonts w:ascii="Arial" w:eastAsia="Arial" w:hAnsi="Arial" w:cs="Arial"/>
          <w:color w:val="808080" w:themeColor="background1" w:themeShade="80"/>
          <w:sz w:val="16"/>
          <w:szCs w:val="16"/>
          <w:lang w:val="es-MX"/>
        </w:rPr>
        <w:t>📸</w:t>
      </w:r>
      <w:r w:rsidRPr="00D13DB1">
        <w:rPr>
          <w:rFonts w:ascii="Arial" w:eastAsia="Arial" w:hAnsi="Arial" w:cs="Arial"/>
          <w:color w:val="808080" w:themeColor="background1" w:themeShade="80"/>
          <w:sz w:val="16"/>
          <w:szCs w:val="16"/>
          <w:lang w:val="en-US"/>
        </w:rPr>
        <w:t xml:space="preserve"> Instagram</w:t>
      </w:r>
      <w:r w:rsidR="54F3C41C" w:rsidRPr="00D13DB1">
        <w:rPr>
          <w:rFonts w:ascii="Arial" w:eastAsia="Arial" w:hAnsi="Arial" w:cs="Arial"/>
          <w:color w:val="808080" w:themeColor="background1" w:themeShade="80"/>
          <w:sz w:val="16"/>
          <w:szCs w:val="16"/>
          <w:lang w:val="en-US"/>
        </w:rPr>
        <w:t>:</w:t>
      </w:r>
      <w:hyperlink r:id="rId13">
        <w:r w:rsidR="54F3C41C" w:rsidRPr="00D13DB1">
          <w:rPr>
            <w:rStyle w:val="Hipervnculo"/>
            <w:rFonts w:ascii="Arial" w:eastAsia="Arial" w:hAnsi="Arial" w:cs="Arial"/>
            <w:sz w:val="16"/>
            <w:szCs w:val="16"/>
            <w:lang w:val="en-US"/>
          </w:rPr>
          <w:t xml:space="preserve"> https://www.instagram.com/newmixmx/</w:t>
        </w:r>
      </w:hyperlink>
      <w:r w:rsidR="54F3C41C" w:rsidRPr="00D13DB1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  </w:t>
      </w:r>
    </w:p>
    <w:p w14:paraId="61775BD0" w14:textId="16920C3A" w:rsidR="54F3C41C" w:rsidRPr="00D13DB1" w:rsidRDefault="351DA052" w:rsidP="67E8B931">
      <w:pPr>
        <w:pStyle w:val="Normal0"/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r w:rsidRPr="00D13DB1">
        <w:rPr>
          <w:rFonts w:ascii="Arial" w:eastAsia="Arial" w:hAnsi="Arial" w:cs="Arial"/>
          <w:sz w:val="16"/>
          <w:szCs w:val="16"/>
          <w:lang w:val="en-US"/>
        </w:rPr>
        <w:t>▶</w:t>
      </w:r>
      <w:r w:rsidR="4976F047" w:rsidRPr="67E8B931">
        <w:rPr>
          <w:rFonts w:ascii="Arial" w:eastAsia="Arial" w:hAnsi="Arial" w:cs="Arial"/>
          <w:sz w:val="16"/>
          <w:szCs w:val="16"/>
          <w:lang w:val="es-MX"/>
        </w:rPr>
        <w:t>️</w:t>
      </w:r>
      <w:r w:rsidR="4976F047" w:rsidRPr="00D13DB1">
        <w:rPr>
          <w:rFonts w:ascii="Arial" w:eastAsia="Arial" w:hAnsi="Arial" w:cs="Arial"/>
          <w:color w:val="808080" w:themeColor="background1" w:themeShade="80"/>
          <w:sz w:val="16"/>
          <w:szCs w:val="16"/>
          <w:lang w:val="en-US"/>
        </w:rPr>
        <w:t xml:space="preserve"> YouTube</w:t>
      </w:r>
      <w:r w:rsidR="54F3C41C" w:rsidRPr="00D13DB1">
        <w:rPr>
          <w:rFonts w:ascii="Arial" w:eastAsia="Arial" w:hAnsi="Arial" w:cs="Arial"/>
          <w:color w:val="808080" w:themeColor="background1" w:themeShade="80"/>
          <w:sz w:val="16"/>
          <w:szCs w:val="16"/>
          <w:lang w:val="en-US"/>
        </w:rPr>
        <w:t>:</w:t>
      </w:r>
      <w:hyperlink r:id="rId14">
        <w:r w:rsidR="54F3C41C" w:rsidRPr="00D13DB1">
          <w:rPr>
            <w:rStyle w:val="Hipervnculo"/>
            <w:rFonts w:ascii="Arial" w:eastAsia="Arial" w:hAnsi="Arial" w:cs="Arial"/>
            <w:color w:val="808080" w:themeColor="background1" w:themeShade="80"/>
            <w:sz w:val="16"/>
            <w:szCs w:val="16"/>
            <w:lang w:val="en-US"/>
          </w:rPr>
          <w:t xml:space="preserve"> </w:t>
        </w:r>
        <w:r w:rsidR="54F3C41C" w:rsidRPr="00D13DB1">
          <w:rPr>
            <w:rStyle w:val="Hipervnculo"/>
            <w:rFonts w:ascii="Arial" w:eastAsia="Arial" w:hAnsi="Arial" w:cs="Arial"/>
            <w:sz w:val="16"/>
            <w:szCs w:val="16"/>
            <w:lang w:val="en-US"/>
          </w:rPr>
          <w:t>https://www.youtube.com/channel/UClcwd8J_5nsgGsQ9wUFrYuA</w:t>
        </w:r>
      </w:hyperlink>
      <w:r w:rsidR="54F3C41C" w:rsidRPr="00D13DB1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  </w:t>
      </w:r>
    </w:p>
    <w:p w14:paraId="3E6D12BE" w14:textId="5E3BCE48" w:rsidR="67E8B931" w:rsidRPr="00D13DB1" w:rsidRDefault="67E8B931" w:rsidP="67E8B931">
      <w:pPr>
        <w:pStyle w:val="Normal0"/>
        <w:shd w:val="clear" w:color="auto" w:fill="FFFFFF" w:themeFill="background1"/>
        <w:spacing w:after="0"/>
        <w:jc w:val="both"/>
        <w:rPr>
          <w:rFonts w:ascii="Arial" w:eastAsia="Arial" w:hAnsi="Arial" w:cs="Arial"/>
          <w:b/>
          <w:bCs/>
          <w:color w:val="999999"/>
          <w:sz w:val="16"/>
          <w:szCs w:val="16"/>
          <w:lang w:val="en-US"/>
        </w:rPr>
      </w:pPr>
    </w:p>
    <w:p w14:paraId="4DD88FFC" w14:textId="06420C5A" w:rsidR="54F3C41C" w:rsidRDefault="54F3C41C" w:rsidP="590641F8">
      <w:pPr>
        <w:pStyle w:val="Normal0"/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999999"/>
          <w:sz w:val="16"/>
          <w:szCs w:val="16"/>
        </w:rPr>
      </w:pPr>
      <w:r w:rsidRPr="590641F8">
        <w:rPr>
          <w:rFonts w:ascii="Arial" w:eastAsia="Arial" w:hAnsi="Arial" w:cs="Arial"/>
          <w:b/>
          <w:bCs/>
          <w:color w:val="999999"/>
          <w:sz w:val="16"/>
          <w:szCs w:val="16"/>
          <w:lang w:val="es-MX"/>
        </w:rPr>
        <w:t>Contacto para prensa:</w:t>
      </w:r>
      <w:r w:rsidRPr="590641F8">
        <w:rPr>
          <w:rFonts w:ascii="Arial" w:eastAsia="Arial" w:hAnsi="Arial" w:cs="Arial"/>
          <w:color w:val="999999"/>
          <w:sz w:val="16"/>
          <w:szCs w:val="16"/>
          <w:lang w:val="es-MX"/>
        </w:rPr>
        <w:t xml:space="preserve">  </w:t>
      </w:r>
    </w:p>
    <w:p w14:paraId="3361B8A6" w14:textId="5CAD68E6" w:rsidR="54F3C41C" w:rsidRDefault="54F3C41C" w:rsidP="590641F8">
      <w:pPr>
        <w:pStyle w:val="Normal0"/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999999"/>
          <w:sz w:val="16"/>
          <w:szCs w:val="16"/>
        </w:rPr>
      </w:pPr>
      <w:r w:rsidRPr="590641F8">
        <w:rPr>
          <w:rFonts w:ascii="Arial" w:eastAsia="Arial" w:hAnsi="Arial" w:cs="Arial"/>
          <w:b/>
          <w:bCs/>
          <w:color w:val="999999"/>
          <w:sz w:val="16"/>
          <w:szCs w:val="16"/>
          <w:lang w:val="es-MX"/>
        </w:rPr>
        <w:t>quantum</w:t>
      </w:r>
      <w:r w:rsidRPr="590641F8">
        <w:rPr>
          <w:rFonts w:ascii="Arial" w:eastAsia="Arial" w:hAnsi="Arial" w:cs="Arial"/>
          <w:color w:val="999999"/>
          <w:sz w:val="16"/>
          <w:szCs w:val="16"/>
          <w:lang w:val="es-MX"/>
        </w:rPr>
        <w:t xml:space="preserve">  </w:t>
      </w:r>
    </w:p>
    <w:p w14:paraId="3447E6AD" w14:textId="77AF9081" w:rsidR="54F3C41C" w:rsidRDefault="54F3C41C" w:rsidP="590641F8">
      <w:pPr>
        <w:pStyle w:val="Normal0"/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999999"/>
          <w:sz w:val="16"/>
          <w:szCs w:val="16"/>
        </w:rPr>
      </w:pPr>
      <w:r w:rsidRPr="590641F8">
        <w:rPr>
          <w:rFonts w:ascii="Arial" w:eastAsia="Arial" w:hAnsi="Arial" w:cs="Arial"/>
          <w:color w:val="999999"/>
          <w:sz w:val="16"/>
          <w:szCs w:val="16"/>
          <w:lang w:val="es-MX"/>
        </w:rPr>
        <w:t xml:space="preserve">Mafer Galicia  </w:t>
      </w:r>
    </w:p>
    <w:p w14:paraId="15C8DB0C" w14:textId="36D6174A" w:rsidR="54F3C41C" w:rsidRDefault="00000000" w:rsidP="590641F8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000000" w:themeColor="text1"/>
        </w:rPr>
      </w:pPr>
      <w:hyperlink r:id="rId15">
        <w:r w:rsidR="54F3C41C" w:rsidRPr="590641F8">
          <w:rPr>
            <w:rStyle w:val="Hipervnculo"/>
            <w:rFonts w:ascii="Arial" w:eastAsia="Arial" w:hAnsi="Arial" w:cs="Arial"/>
            <w:sz w:val="16"/>
            <w:szCs w:val="16"/>
            <w:lang w:val="es-MX"/>
          </w:rPr>
          <w:t>Mariafernanda.galicia@qprw.co</w:t>
        </w:r>
      </w:hyperlink>
      <w:r w:rsidR="54F3C41C" w:rsidRPr="590641F8">
        <w:rPr>
          <w:rFonts w:ascii="Arial" w:eastAsia="Arial" w:hAnsi="Arial" w:cs="Arial"/>
          <w:color w:val="000000" w:themeColor="text1"/>
          <w:lang w:val="es-MX"/>
        </w:rPr>
        <w:t xml:space="preserve">  </w:t>
      </w:r>
    </w:p>
    <w:p w14:paraId="374A34AE" w14:textId="2B59C625" w:rsidR="54F3C41C" w:rsidRDefault="54F3C41C" w:rsidP="590641F8">
      <w:pPr>
        <w:pStyle w:val="Normal0"/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999999"/>
          <w:sz w:val="16"/>
          <w:szCs w:val="16"/>
        </w:rPr>
      </w:pPr>
      <w:r w:rsidRPr="590641F8">
        <w:rPr>
          <w:rFonts w:ascii="Arial" w:eastAsia="Arial" w:hAnsi="Arial" w:cs="Arial"/>
          <w:color w:val="999999"/>
          <w:sz w:val="16"/>
          <w:szCs w:val="16"/>
          <w:lang w:val="es-MX"/>
        </w:rPr>
        <w:t xml:space="preserve">55 5172 9812      </w:t>
      </w:r>
    </w:p>
    <w:p w14:paraId="180B538F" w14:textId="43F06CB0" w:rsidR="590641F8" w:rsidRDefault="590641F8" w:rsidP="590641F8">
      <w:pPr>
        <w:spacing w:before="240" w:after="240"/>
        <w:jc w:val="both"/>
        <w:rPr>
          <w:rFonts w:ascii="Aptos" w:eastAsia="Aptos" w:hAnsi="Aptos" w:cs="Aptos"/>
          <w:b/>
          <w:bCs/>
        </w:rPr>
      </w:pPr>
    </w:p>
    <w:p w14:paraId="7AE9EC31" w14:textId="3A6C49C6" w:rsidR="4A6C33C8" w:rsidRDefault="4A6C33C8" w:rsidP="4A6C33C8">
      <w:pPr>
        <w:rPr>
          <w:rFonts w:ascii="Aptos" w:eastAsia="Aptos" w:hAnsi="Aptos" w:cs="Aptos"/>
          <w:color w:val="000000" w:themeColor="text1"/>
        </w:rPr>
      </w:pPr>
    </w:p>
    <w:sectPr w:rsidR="4A6C33C8">
      <w:headerReference w:type="default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C9F7" w14:textId="77777777" w:rsidR="007E31F4" w:rsidRDefault="007E31F4">
      <w:pPr>
        <w:spacing w:after="0" w:line="240" w:lineRule="auto"/>
      </w:pPr>
      <w:r>
        <w:separator/>
      </w:r>
    </w:p>
  </w:endnote>
  <w:endnote w:type="continuationSeparator" w:id="0">
    <w:p w14:paraId="41FDBE2C" w14:textId="77777777" w:rsidR="007E31F4" w:rsidRDefault="007E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0641F8" w14:paraId="3EAF3F42" w14:textId="77777777" w:rsidTr="590641F8">
      <w:trPr>
        <w:trHeight w:val="300"/>
      </w:trPr>
      <w:tc>
        <w:tcPr>
          <w:tcW w:w="3005" w:type="dxa"/>
        </w:tcPr>
        <w:p w14:paraId="39DADA28" w14:textId="24DE5848" w:rsidR="590641F8" w:rsidRDefault="590641F8" w:rsidP="590641F8">
          <w:pPr>
            <w:pStyle w:val="Encabezado"/>
            <w:ind w:left="-115"/>
          </w:pPr>
        </w:p>
      </w:tc>
      <w:tc>
        <w:tcPr>
          <w:tcW w:w="3005" w:type="dxa"/>
        </w:tcPr>
        <w:p w14:paraId="28495A6B" w14:textId="1CB0501A" w:rsidR="590641F8" w:rsidRDefault="590641F8" w:rsidP="590641F8">
          <w:pPr>
            <w:pStyle w:val="Encabezado"/>
            <w:jc w:val="center"/>
          </w:pPr>
        </w:p>
      </w:tc>
      <w:tc>
        <w:tcPr>
          <w:tcW w:w="3005" w:type="dxa"/>
        </w:tcPr>
        <w:p w14:paraId="6C2B1B4C" w14:textId="51EBDBD7" w:rsidR="590641F8" w:rsidRDefault="590641F8" w:rsidP="590641F8">
          <w:pPr>
            <w:pStyle w:val="Encabezado"/>
            <w:ind w:right="-115"/>
            <w:jc w:val="right"/>
          </w:pPr>
        </w:p>
      </w:tc>
    </w:tr>
  </w:tbl>
  <w:p w14:paraId="72A2BC0E" w14:textId="57FE3902" w:rsidR="590641F8" w:rsidRDefault="590641F8" w:rsidP="590641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4E10" w14:textId="77777777" w:rsidR="007E31F4" w:rsidRDefault="007E31F4">
      <w:pPr>
        <w:spacing w:after="0" w:line="240" w:lineRule="auto"/>
      </w:pPr>
      <w:r>
        <w:separator/>
      </w:r>
    </w:p>
  </w:footnote>
  <w:footnote w:type="continuationSeparator" w:id="0">
    <w:p w14:paraId="7BCE302C" w14:textId="77777777" w:rsidR="007E31F4" w:rsidRDefault="007E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0641F8" w14:paraId="6D33629A" w14:textId="77777777" w:rsidTr="590641F8">
      <w:trPr>
        <w:trHeight w:val="300"/>
      </w:trPr>
      <w:tc>
        <w:tcPr>
          <w:tcW w:w="3005" w:type="dxa"/>
        </w:tcPr>
        <w:p w14:paraId="4EBAC42C" w14:textId="7CD86FC5" w:rsidR="590641F8" w:rsidRDefault="590641F8" w:rsidP="590641F8">
          <w:pPr>
            <w:ind w:left="-115"/>
          </w:pPr>
          <w:r>
            <w:rPr>
              <w:noProof/>
            </w:rPr>
            <w:drawing>
              <wp:inline distT="0" distB="0" distL="0" distR="0" wp14:anchorId="423A0040" wp14:editId="029C4EF5">
                <wp:extent cx="704850" cy="571500"/>
                <wp:effectExtent l="0" t="0" r="0" b="0"/>
                <wp:docPr id="1210176910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17691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351205E" w14:textId="4A9D9523" w:rsidR="590641F8" w:rsidRDefault="590641F8" w:rsidP="590641F8">
          <w:pPr>
            <w:pStyle w:val="Encabezado"/>
            <w:jc w:val="center"/>
          </w:pPr>
        </w:p>
      </w:tc>
      <w:tc>
        <w:tcPr>
          <w:tcW w:w="3005" w:type="dxa"/>
        </w:tcPr>
        <w:p w14:paraId="62A40F88" w14:textId="7E7454E1" w:rsidR="590641F8" w:rsidRDefault="590641F8" w:rsidP="590641F8">
          <w:pPr>
            <w:pStyle w:val="Encabezado"/>
            <w:ind w:right="-115"/>
            <w:jc w:val="right"/>
          </w:pPr>
        </w:p>
      </w:tc>
    </w:tr>
  </w:tbl>
  <w:p w14:paraId="46BEBA8F" w14:textId="0B0CF165" w:rsidR="590641F8" w:rsidRDefault="590641F8" w:rsidP="590641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B13E"/>
    <w:multiLevelType w:val="hybridMultilevel"/>
    <w:tmpl w:val="5DC25A64"/>
    <w:lvl w:ilvl="0" w:tplc="0EDC4E26">
      <w:start w:val="1"/>
      <w:numFmt w:val="decimal"/>
      <w:lvlText w:val="%1."/>
      <w:lvlJc w:val="left"/>
      <w:pPr>
        <w:ind w:left="720" w:hanging="360"/>
      </w:pPr>
    </w:lvl>
    <w:lvl w:ilvl="1" w:tplc="8160AC12">
      <w:start w:val="1"/>
      <w:numFmt w:val="lowerLetter"/>
      <w:lvlText w:val="%2."/>
      <w:lvlJc w:val="left"/>
      <w:pPr>
        <w:ind w:left="1440" w:hanging="360"/>
      </w:pPr>
    </w:lvl>
    <w:lvl w:ilvl="2" w:tplc="A3F67C16">
      <w:start w:val="1"/>
      <w:numFmt w:val="lowerRoman"/>
      <w:lvlText w:val="%3."/>
      <w:lvlJc w:val="right"/>
      <w:pPr>
        <w:ind w:left="2160" w:hanging="180"/>
      </w:pPr>
    </w:lvl>
    <w:lvl w:ilvl="3" w:tplc="E8943480">
      <w:start w:val="1"/>
      <w:numFmt w:val="decimal"/>
      <w:lvlText w:val="%4."/>
      <w:lvlJc w:val="left"/>
      <w:pPr>
        <w:ind w:left="2880" w:hanging="360"/>
      </w:pPr>
    </w:lvl>
    <w:lvl w:ilvl="4" w:tplc="7D42E2B2">
      <w:start w:val="1"/>
      <w:numFmt w:val="lowerLetter"/>
      <w:lvlText w:val="%5."/>
      <w:lvlJc w:val="left"/>
      <w:pPr>
        <w:ind w:left="3600" w:hanging="360"/>
      </w:pPr>
    </w:lvl>
    <w:lvl w:ilvl="5" w:tplc="7018ED0A">
      <w:start w:val="1"/>
      <w:numFmt w:val="lowerRoman"/>
      <w:lvlText w:val="%6."/>
      <w:lvlJc w:val="right"/>
      <w:pPr>
        <w:ind w:left="4320" w:hanging="180"/>
      </w:pPr>
    </w:lvl>
    <w:lvl w:ilvl="6" w:tplc="1ABE7286">
      <w:start w:val="1"/>
      <w:numFmt w:val="decimal"/>
      <w:lvlText w:val="%7."/>
      <w:lvlJc w:val="left"/>
      <w:pPr>
        <w:ind w:left="5040" w:hanging="360"/>
      </w:pPr>
    </w:lvl>
    <w:lvl w:ilvl="7" w:tplc="EA58DC1C">
      <w:start w:val="1"/>
      <w:numFmt w:val="lowerLetter"/>
      <w:lvlText w:val="%8."/>
      <w:lvlJc w:val="left"/>
      <w:pPr>
        <w:ind w:left="5760" w:hanging="360"/>
      </w:pPr>
    </w:lvl>
    <w:lvl w:ilvl="8" w:tplc="C3C84A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6BEA"/>
    <w:multiLevelType w:val="hybridMultilevel"/>
    <w:tmpl w:val="51DCE1D8"/>
    <w:lvl w:ilvl="0" w:tplc="BB6A5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45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8E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C2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27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C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2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7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25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4C9E6"/>
    <w:multiLevelType w:val="hybridMultilevel"/>
    <w:tmpl w:val="7B2EF778"/>
    <w:lvl w:ilvl="0" w:tplc="54C8F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04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46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08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AA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E8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CC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86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76FC2"/>
    <w:multiLevelType w:val="hybridMultilevel"/>
    <w:tmpl w:val="777C67F2"/>
    <w:lvl w:ilvl="0" w:tplc="50BA5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EE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C5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C8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A1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E1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9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68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A1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84131">
    <w:abstractNumId w:val="0"/>
  </w:num>
  <w:num w:numId="2" w16cid:durableId="2127503530">
    <w:abstractNumId w:val="3"/>
  </w:num>
  <w:num w:numId="3" w16cid:durableId="2142654210">
    <w:abstractNumId w:val="1"/>
  </w:num>
  <w:num w:numId="4" w16cid:durableId="507452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257F5"/>
    <w:rsid w:val="00230098"/>
    <w:rsid w:val="007E31F4"/>
    <w:rsid w:val="00975A4E"/>
    <w:rsid w:val="00AD3DDF"/>
    <w:rsid w:val="00D13DB1"/>
    <w:rsid w:val="01A9B015"/>
    <w:rsid w:val="01D5D90C"/>
    <w:rsid w:val="02ABC58F"/>
    <w:rsid w:val="0430446A"/>
    <w:rsid w:val="04433A75"/>
    <w:rsid w:val="0494A332"/>
    <w:rsid w:val="04C8F8DD"/>
    <w:rsid w:val="04DE10CD"/>
    <w:rsid w:val="054371A0"/>
    <w:rsid w:val="058CA6F2"/>
    <w:rsid w:val="05C43486"/>
    <w:rsid w:val="064BE1F8"/>
    <w:rsid w:val="08590328"/>
    <w:rsid w:val="08C7A1FE"/>
    <w:rsid w:val="095405DB"/>
    <w:rsid w:val="0ACB88A8"/>
    <w:rsid w:val="0BA2413D"/>
    <w:rsid w:val="0C3A249B"/>
    <w:rsid w:val="10719D87"/>
    <w:rsid w:val="1238E3CA"/>
    <w:rsid w:val="1287E0ED"/>
    <w:rsid w:val="13875503"/>
    <w:rsid w:val="146B62B4"/>
    <w:rsid w:val="18AA256F"/>
    <w:rsid w:val="190148A2"/>
    <w:rsid w:val="198B3DEF"/>
    <w:rsid w:val="19DFF0AC"/>
    <w:rsid w:val="1C79FCB8"/>
    <w:rsid w:val="1D129D17"/>
    <w:rsid w:val="1F300526"/>
    <w:rsid w:val="203AAD3C"/>
    <w:rsid w:val="21512268"/>
    <w:rsid w:val="23105703"/>
    <w:rsid w:val="23D04C14"/>
    <w:rsid w:val="245259B1"/>
    <w:rsid w:val="24A0EB95"/>
    <w:rsid w:val="25F12A12"/>
    <w:rsid w:val="260B3A1B"/>
    <w:rsid w:val="264F4261"/>
    <w:rsid w:val="27C3F2D3"/>
    <w:rsid w:val="28CBC40D"/>
    <w:rsid w:val="2B9E1824"/>
    <w:rsid w:val="2C02F966"/>
    <w:rsid w:val="2C0EA09F"/>
    <w:rsid w:val="2CA38BC0"/>
    <w:rsid w:val="2F875575"/>
    <w:rsid w:val="3053AC0C"/>
    <w:rsid w:val="30B76D6F"/>
    <w:rsid w:val="31872C8C"/>
    <w:rsid w:val="32CB334B"/>
    <w:rsid w:val="33720BC8"/>
    <w:rsid w:val="34544811"/>
    <w:rsid w:val="34EFF11E"/>
    <w:rsid w:val="351DA052"/>
    <w:rsid w:val="35862C80"/>
    <w:rsid w:val="35C9BBB9"/>
    <w:rsid w:val="361ABE7C"/>
    <w:rsid w:val="36829A17"/>
    <w:rsid w:val="37623A12"/>
    <w:rsid w:val="3842367C"/>
    <w:rsid w:val="39FF777B"/>
    <w:rsid w:val="3A81C9FA"/>
    <w:rsid w:val="3AF96F92"/>
    <w:rsid w:val="3C62536C"/>
    <w:rsid w:val="3D5FAA80"/>
    <w:rsid w:val="3D75DAFE"/>
    <w:rsid w:val="3D7AE7C9"/>
    <w:rsid w:val="3D81B6FD"/>
    <w:rsid w:val="3DD3C452"/>
    <w:rsid w:val="3E73E9A2"/>
    <w:rsid w:val="41B464B5"/>
    <w:rsid w:val="429411C1"/>
    <w:rsid w:val="4436D8BA"/>
    <w:rsid w:val="4479F4BF"/>
    <w:rsid w:val="466E345C"/>
    <w:rsid w:val="46EE5791"/>
    <w:rsid w:val="4976F047"/>
    <w:rsid w:val="4A6C33C8"/>
    <w:rsid w:val="4AD6CBB5"/>
    <w:rsid w:val="4B0E654E"/>
    <w:rsid w:val="4DAC9467"/>
    <w:rsid w:val="4DCEB234"/>
    <w:rsid w:val="4E8C6306"/>
    <w:rsid w:val="500BCD91"/>
    <w:rsid w:val="52E4FBB5"/>
    <w:rsid w:val="5470EB1A"/>
    <w:rsid w:val="54F3C41C"/>
    <w:rsid w:val="56CA9F21"/>
    <w:rsid w:val="57E988DF"/>
    <w:rsid w:val="5870C196"/>
    <w:rsid w:val="58C8C564"/>
    <w:rsid w:val="590641F8"/>
    <w:rsid w:val="5A31BBFB"/>
    <w:rsid w:val="5BC44EBF"/>
    <w:rsid w:val="5CA960FF"/>
    <w:rsid w:val="5D6D0E9A"/>
    <w:rsid w:val="5DF66406"/>
    <w:rsid w:val="5DFF5525"/>
    <w:rsid w:val="5F855C4E"/>
    <w:rsid w:val="62E2D231"/>
    <w:rsid w:val="62EAADFD"/>
    <w:rsid w:val="62EE02F5"/>
    <w:rsid w:val="65D2C24B"/>
    <w:rsid w:val="6634EABE"/>
    <w:rsid w:val="6796DC52"/>
    <w:rsid w:val="67E8B931"/>
    <w:rsid w:val="67F49396"/>
    <w:rsid w:val="6870B17F"/>
    <w:rsid w:val="6894DC4A"/>
    <w:rsid w:val="68A95CD2"/>
    <w:rsid w:val="6A3AA83C"/>
    <w:rsid w:val="6B077793"/>
    <w:rsid w:val="6F20C30B"/>
    <w:rsid w:val="70F71170"/>
    <w:rsid w:val="734D1AA9"/>
    <w:rsid w:val="747D2FB3"/>
    <w:rsid w:val="761A7CEF"/>
    <w:rsid w:val="780257F5"/>
    <w:rsid w:val="797DA9E5"/>
    <w:rsid w:val="7D1CE4ED"/>
    <w:rsid w:val="7FDCA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57F5"/>
  <w15:chartTrackingRefBased/>
  <w15:docId w15:val="{F18C9139-EB2C-403A-87DA-7CE69A69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1F300526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590641F8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90641F8"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590641F8"/>
    <w:rPr>
      <w:color w:val="467886"/>
      <w:u w:val="single"/>
    </w:rPr>
  </w:style>
  <w:style w:type="paragraph" w:customStyle="1" w:styleId="Normal0">
    <w:name w:val="Normal0"/>
    <w:basedOn w:val="Normal"/>
    <w:uiPriority w:val="1"/>
    <w:qFormat/>
    <w:rsid w:val="590641F8"/>
    <w:rPr>
      <w:rFonts w:eastAsiaTheme="minorEastAsia"/>
      <w:sz w:val="22"/>
      <w:szCs w:val="22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newmixmx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NewMixOfici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ariafernanda.galicia@qprw.co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channel/UClcwd8J_5nsgGsQ9wUFrY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4" ma:contentTypeDescription="Crear nuevo documento." ma:contentTypeScope="" ma:versionID="d3dc2947e64a826314670da2bdcf8f7c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ca380a4f55dd97931f21236c66c1d7f5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0E807-9CD9-4142-8D66-0CCE3E886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DCAAA-8807-4CAF-9884-9C826FC13056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customXml/itemProps3.xml><?xml version="1.0" encoding="utf-8"?>
<ds:datastoreItem xmlns:ds="http://schemas.openxmlformats.org/officeDocument/2006/customXml" ds:itemID="{C69EF3DE-D715-4F5B-A2FB-86187C3F9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Galicia Aguilar</dc:creator>
  <cp:keywords/>
  <dc:description/>
  <cp:lastModifiedBy>Maribel  López</cp:lastModifiedBy>
  <cp:revision>2</cp:revision>
  <dcterms:created xsi:type="dcterms:W3CDTF">2025-09-10T19:22:00Z</dcterms:created>
  <dcterms:modified xsi:type="dcterms:W3CDTF">2025-09-10T19:22:00Z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